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118C" w14:textId="77777777" w:rsidR="001744E3" w:rsidRDefault="001744E3" w:rsidP="00CE62A4"/>
    <w:p w14:paraId="107CD305" w14:textId="77777777" w:rsidR="001744E3" w:rsidRDefault="001744E3" w:rsidP="00CE62A4"/>
    <w:p w14:paraId="1FB83246" w14:textId="72A571CF" w:rsidR="00CE62A4" w:rsidRDefault="00CE62A4" w:rsidP="00CE62A4">
      <w:r>
        <w:t>Załącznik do uchwały n</w:t>
      </w:r>
      <w:r w:rsidR="0013746F">
        <w:t>r</w:t>
      </w:r>
      <w:r w:rsidRPr="00CE62A4">
        <w:t xml:space="preserve"> </w:t>
      </w:r>
      <w:r w:rsidR="00011525">
        <w:t>3</w:t>
      </w:r>
      <w:r w:rsidRPr="00CE62A4">
        <w:t>/2023</w:t>
      </w:r>
      <w:r>
        <w:t xml:space="preserve"> </w:t>
      </w:r>
      <w:r w:rsidRPr="00CE62A4">
        <w:t>Zarządu Stowarzyszenia „Metropolia Warszawa”</w:t>
      </w:r>
      <w:r>
        <w:t xml:space="preserve"> </w:t>
      </w:r>
      <w:r w:rsidRPr="00CE62A4">
        <w:t>z dnia 31 stycznia 2023 roku</w:t>
      </w:r>
    </w:p>
    <w:p w14:paraId="786D5788" w14:textId="77777777" w:rsidR="00CE62A4" w:rsidRDefault="00CE62A4" w:rsidP="00CE62A4">
      <w:r>
        <w:t xml:space="preserve">Członkowie </w:t>
      </w:r>
      <w:r w:rsidR="00011525">
        <w:t>Rady Metropolitalnej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3"/>
        <w:gridCol w:w="1882"/>
        <w:gridCol w:w="3785"/>
      </w:tblGrid>
      <w:tr w:rsidR="009A06D3" w:rsidRPr="00DD6EB0" w14:paraId="245E0B33" w14:textId="77777777" w:rsidTr="009A06D3">
        <w:trPr>
          <w:trHeight w:val="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5C3EDC7" w14:textId="77777777" w:rsidR="009A06D3" w:rsidRPr="00DD6EB0" w:rsidRDefault="009A06D3" w:rsidP="000F7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859807" w14:textId="77777777" w:rsidR="009A06D3" w:rsidRPr="00DD6EB0" w:rsidRDefault="009A06D3" w:rsidP="00DD6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2608E0" w14:textId="77777777" w:rsidR="009A06D3" w:rsidRPr="00DD6EB0" w:rsidRDefault="009A06D3" w:rsidP="00DD6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naukowy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2F6C64" w14:textId="77777777" w:rsidR="009A06D3" w:rsidRPr="00DD6EB0" w:rsidRDefault="009A06D3" w:rsidP="00DD6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instytucja</w:t>
            </w:r>
          </w:p>
        </w:tc>
      </w:tr>
      <w:tr w:rsidR="009A06D3" w:rsidRPr="00DD6EB0" w14:paraId="14DE0C84" w14:textId="77777777" w:rsidTr="009A06D3">
        <w:trPr>
          <w:trHeight w:val="4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7952" w14:textId="77777777" w:rsidR="009A06D3" w:rsidRPr="00DD6EB0" w:rsidRDefault="009A06D3" w:rsidP="000F7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17CE" w14:textId="5E999C19" w:rsidR="009A06D3" w:rsidRPr="00DD6EB0" w:rsidRDefault="009A06D3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Andrzejewska Maria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0B95" w14:textId="4606558E" w:rsidR="009A06D3" w:rsidRPr="00DD6EB0" w:rsidRDefault="009A06D3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337D" w14:textId="77777777" w:rsidR="009A06D3" w:rsidRPr="00DD6EB0" w:rsidRDefault="009A06D3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UNEP/GRID-Warszawa</w:t>
            </w:r>
          </w:p>
        </w:tc>
      </w:tr>
      <w:tr w:rsidR="007D660B" w:rsidRPr="00DD6EB0" w14:paraId="5B5839E7" w14:textId="77777777" w:rsidTr="007D660B">
        <w:trPr>
          <w:trHeight w:val="15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015" w14:textId="77777777" w:rsidR="007D660B" w:rsidRPr="00DD6EB0" w:rsidRDefault="007D660B" w:rsidP="007D6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1E16" w14:textId="7C1CE6F7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Dziemianowicz Wojciech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FE45" w14:textId="748A7B5B" w:rsidR="007D660B" w:rsidRPr="00DD6EB0" w:rsidRDefault="00A45FFC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FFC">
              <w:rPr>
                <w:rFonts w:ascii="Calibri" w:eastAsia="Times New Roman" w:hAnsi="Calibri" w:cs="Times New Roman"/>
                <w:color w:val="000000"/>
                <w:lang w:eastAsia="pl-PL"/>
              </w:rPr>
              <w:t>dr hab., prof. UW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7376" w14:textId="48191481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Uniwersytet Warszawski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 ekspert wiodący</w:t>
            </w:r>
          </w:p>
        </w:tc>
      </w:tr>
      <w:tr w:rsidR="007D660B" w:rsidRPr="00DD6EB0" w14:paraId="1E6E9DCD" w14:textId="77777777" w:rsidTr="007D660B">
        <w:trPr>
          <w:trHeight w:val="2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A0F" w14:textId="77777777" w:rsidR="007D660B" w:rsidRPr="00DD6EB0" w:rsidRDefault="007D660B" w:rsidP="007D6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64CD" w14:textId="5BAB5A77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Fijałkowski Maciej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0722" w14:textId="54D6814C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6416" w14:textId="57BA6198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7194">
              <w:rPr>
                <w:rFonts w:ascii="Calibri" w:eastAsia="Times New Roman" w:hAnsi="Calibri" w:cs="Times New Roman"/>
                <w:color w:val="000000"/>
                <w:lang w:eastAsia="pl-PL"/>
              </w:rPr>
              <w:t>Dyrektor Biura Funduszy Europejskich i Polityki Rozwoju Urzędu m.st. Warszawy</w:t>
            </w:r>
          </w:p>
        </w:tc>
      </w:tr>
      <w:tr w:rsidR="007D660B" w:rsidRPr="00DD6EB0" w14:paraId="553F75A8" w14:textId="77777777" w:rsidTr="007D660B">
        <w:trPr>
          <w:trHeight w:val="2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40D" w14:textId="77777777" w:rsidR="007D660B" w:rsidRPr="00DD6EB0" w:rsidRDefault="007D660B" w:rsidP="007D6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181" w14:textId="2E2E4BBA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Górski Aureliusz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CFFB" w14:textId="3D963A46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99E9" w14:textId="411BDEA2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262626"/>
                <w:lang w:eastAsia="pl-PL"/>
              </w:rPr>
              <w:t>Cambr</w:t>
            </w:r>
            <w:r>
              <w:rPr>
                <w:rFonts w:ascii="Calibri" w:eastAsia="Times New Roman" w:hAnsi="Calibri" w:cs="Times New Roman"/>
                <w:color w:val="262626"/>
                <w:lang w:eastAsia="pl-PL"/>
              </w:rPr>
              <w:t>idge Innovation Center - Warsaw</w:t>
            </w:r>
          </w:p>
        </w:tc>
      </w:tr>
      <w:tr w:rsidR="007D660B" w:rsidRPr="00DD6EB0" w14:paraId="5660CCC6" w14:textId="77777777" w:rsidTr="007D660B">
        <w:trPr>
          <w:trHeight w:val="6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B2A" w14:textId="77777777" w:rsidR="007D660B" w:rsidRPr="00DD6EB0" w:rsidRDefault="007D660B" w:rsidP="007D6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C1FF" w14:textId="6094B4A6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Grochowski Mirosław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114D" w14:textId="43E33898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A39F" w14:textId="7EFEF575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262626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Uniwersytet Warszawski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Katedra Geografii Miast i Planowania Przestrzennego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Wydział 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eografii i Studiów Regionalnych</w:t>
            </w:r>
          </w:p>
        </w:tc>
      </w:tr>
      <w:tr w:rsidR="007D660B" w:rsidRPr="00DD6EB0" w14:paraId="7D19C193" w14:textId="77777777" w:rsidTr="009A06D3">
        <w:trPr>
          <w:trHeight w:val="123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CA2BE" w14:textId="77777777" w:rsidR="007D660B" w:rsidRPr="00DD6EB0" w:rsidRDefault="007D660B" w:rsidP="007D6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498F" w14:textId="67F17510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Komornicki Tomasz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DA6D" w14:textId="3524C6DF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5B84" w14:textId="77777777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Instytut Geografii i Przestrzennego Zagospodarowania PAN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Zakład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Przestrzennego Zagospodarowania</w:t>
            </w:r>
          </w:p>
        </w:tc>
      </w:tr>
      <w:tr w:rsidR="007D660B" w:rsidRPr="00DD6EB0" w14:paraId="245B678E" w14:textId="77777777" w:rsidTr="009A06D3">
        <w:trPr>
          <w:trHeight w:val="7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086" w14:textId="77777777" w:rsidR="007D660B" w:rsidRPr="00DD6EB0" w:rsidRDefault="007D660B" w:rsidP="007D6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2B7" w14:textId="5EEE2D9B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Lublińska-Kasprzak Bożena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BEBE" w14:textId="72586FEB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7E2D" w14:textId="77777777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Mazowiecka Rada Innowacyjności/ Business Centre Club</w:t>
            </w:r>
          </w:p>
        </w:tc>
      </w:tr>
      <w:tr w:rsidR="007D660B" w:rsidRPr="00DD6EB0" w14:paraId="4859F4F2" w14:textId="77777777" w:rsidTr="009A06D3">
        <w:trPr>
          <w:trHeight w:val="10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0E3E" w14:textId="474CDC07" w:rsidR="007D660B" w:rsidRPr="00DD6EB0" w:rsidRDefault="007D660B" w:rsidP="007D6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26BA" w14:textId="035E9BBE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Piekutowska Beata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B557" w14:textId="5F8984B7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A98B" w14:textId="77777777" w:rsidR="007D660B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Warszawski Uniwersytet Medyczny,</w:t>
            </w:r>
          </w:p>
          <w:p w14:paraId="6116F24A" w14:textId="77777777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Biuro Centrum Badań Przedk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linicznych i Technologii (CePT)</w:t>
            </w:r>
          </w:p>
        </w:tc>
      </w:tr>
      <w:tr w:rsidR="007D660B" w:rsidRPr="00DD6EB0" w14:paraId="73B8C787" w14:textId="77777777" w:rsidTr="009A06D3">
        <w:trPr>
          <w:trHeight w:val="77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6CF9E" w14:textId="5BDA593D" w:rsidR="007D660B" w:rsidRPr="00DD6EB0" w:rsidRDefault="007D660B" w:rsidP="007D6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2DD" w14:textId="39B53F44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Raboszuk Wiesław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B02E" w14:textId="7948E4EC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C1E1" w14:textId="77777777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Wicemarszałek, Samorząd Województwa Mazowieckiego</w:t>
            </w:r>
          </w:p>
        </w:tc>
      </w:tr>
      <w:tr w:rsidR="007D660B" w:rsidRPr="00DD6EB0" w14:paraId="0C739C25" w14:textId="77777777" w:rsidTr="007D660B">
        <w:trPr>
          <w:trHeight w:val="763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CB6A60" w14:textId="7247119D" w:rsidR="007D660B" w:rsidRPr="00DD6EB0" w:rsidRDefault="007D660B" w:rsidP="007D6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A0BF" w14:textId="7C832E09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Rybus-Tołłoczko Andrzej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77E1" w14:textId="4F8A1CA9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F14A" w14:textId="77777777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Przedstawiciel NGO</w:t>
            </w:r>
          </w:p>
        </w:tc>
      </w:tr>
      <w:tr w:rsidR="007D660B" w:rsidRPr="00DD6EB0" w14:paraId="34977D50" w14:textId="77777777" w:rsidTr="009A06D3">
        <w:trPr>
          <w:trHeight w:val="763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701" w14:textId="412377E9" w:rsidR="007D660B" w:rsidRDefault="007D660B" w:rsidP="007D6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62F6" w14:textId="16BF3A2F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Sikora Anna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49CA" w14:textId="77777777" w:rsidR="007D660B" w:rsidRPr="00DD6EB0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9CBB" w14:textId="4127E322" w:rsidR="007D660B" w:rsidRDefault="007D660B" w:rsidP="007D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Zastępca Wójta Gminy Wiązowna</w:t>
            </w:r>
          </w:p>
        </w:tc>
      </w:tr>
    </w:tbl>
    <w:p w14:paraId="4A39FF72" w14:textId="77777777" w:rsidR="001744E3" w:rsidRDefault="001744E3" w:rsidP="009142A4"/>
    <w:p w14:paraId="2E09A79C" w14:textId="77777777" w:rsidR="001744E3" w:rsidRDefault="001744E3" w:rsidP="009142A4"/>
    <w:p w14:paraId="436FD46D" w14:textId="77777777" w:rsidR="001744E3" w:rsidRDefault="001744E3" w:rsidP="009142A4"/>
    <w:p w14:paraId="343541C0" w14:textId="77777777" w:rsidR="001744E3" w:rsidRDefault="001744E3" w:rsidP="009142A4"/>
    <w:p w14:paraId="7A2828A8" w14:textId="77777777" w:rsidR="001744E3" w:rsidRDefault="001744E3" w:rsidP="009142A4"/>
    <w:p w14:paraId="71ACA0ED" w14:textId="77777777" w:rsidR="001744E3" w:rsidRPr="00CE62A4" w:rsidRDefault="001744E3" w:rsidP="009142A4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3"/>
        <w:gridCol w:w="1882"/>
        <w:gridCol w:w="3785"/>
      </w:tblGrid>
      <w:tr w:rsidR="0013746F" w:rsidRPr="00DD6EB0" w14:paraId="392B4A1C" w14:textId="77777777" w:rsidTr="0013746F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9385" w14:textId="77777777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0CB0" w14:textId="77777777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Szulczewska Barbara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9EB2" w14:textId="73559F86" w:rsidR="0013746F" w:rsidRPr="00DD6EB0" w:rsidRDefault="00A45FFC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FFC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D593" w14:textId="77777777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Instytut Rozwoju Miast i Regionów</w:t>
            </w: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13746F" w:rsidRPr="00DD6EB0" w14:paraId="05234195" w14:textId="77777777" w:rsidTr="0013746F">
        <w:trPr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89E" w14:textId="77777777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C414" w14:textId="007A4FF2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Wachowiak Piotr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DC1B" w14:textId="77777777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dr hab., prof. SGH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AB10" w14:textId="77777777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Główna Handlowa</w:t>
            </w:r>
          </w:p>
        </w:tc>
      </w:tr>
      <w:tr w:rsidR="0013746F" w:rsidRPr="00DD6EB0" w14:paraId="1A21D1EA" w14:textId="77777777" w:rsidTr="003A4A50">
        <w:trPr>
          <w:trHeight w:val="5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085" w14:textId="77777777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AB6B" w14:textId="6F59B481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Wajda Marcin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FE30" w14:textId="41575835" w:rsidR="0013746F" w:rsidRPr="00DD6EB0" w:rsidRDefault="00526D07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5ADE" w14:textId="77777777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Mazowiecka Rada Innowacyjności/ 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rząd </w:t>
            </w: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arszałkowski</w:t>
            </w: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amorządu </w:t>
            </w: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ojewództwa </w:t>
            </w: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az.</w:t>
            </w:r>
          </w:p>
        </w:tc>
      </w:tr>
      <w:tr w:rsidR="0013746F" w:rsidRPr="00DD6EB0" w14:paraId="35559BD2" w14:textId="77777777" w:rsidTr="0013746F">
        <w:trPr>
          <w:trHeight w:val="4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AA1" w14:textId="77777777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63F0" w14:textId="31C50C3E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Wygnański Jakub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E9E5" w14:textId="6F7386E1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CBD6" w14:textId="77777777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Fundacja Stocznia</w:t>
            </w:r>
          </w:p>
        </w:tc>
      </w:tr>
      <w:tr w:rsidR="0013746F" w:rsidRPr="00DD6EB0" w14:paraId="203AE25F" w14:textId="77777777" w:rsidTr="0013746F">
        <w:trPr>
          <w:trHeight w:val="12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147" w14:textId="77777777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0067" w14:textId="3E0A5635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Żuber Piotr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4090" w14:textId="77777777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C9A7" w14:textId="77777777" w:rsidR="0013746F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Uniwersytet Warszawski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</w:p>
          <w:p w14:paraId="3684D061" w14:textId="77777777" w:rsidR="0013746F" w:rsidRPr="00DD6EB0" w:rsidRDefault="0013746F" w:rsidP="0091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t>Katedra Rozwoju i Polityki Lokalnej</w:t>
            </w:r>
            <w:r w:rsidRPr="00DD6EB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Wydział 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eografii i Studiów Regionalnych</w:t>
            </w:r>
          </w:p>
        </w:tc>
      </w:tr>
    </w:tbl>
    <w:p w14:paraId="0E0B14C8" w14:textId="77777777" w:rsidR="0013746F" w:rsidRDefault="0013746F" w:rsidP="0013746F"/>
    <w:p w14:paraId="5A28EDF5" w14:textId="77777777" w:rsidR="001744E3" w:rsidRDefault="001744E3"/>
    <w:sectPr w:rsidR="001744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E4FB" w14:textId="77777777" w:rsidR="00DB10A5" w:rsidRDefault="00DB10A5" w:rsidP="001744E3">
      <w:pPr>
        <w:spacing w:after="0" w:line="240" w:lineRule="auto"/>
      </w:pPr>
      <w:r>
        <w:separator/>
      </w:r>
    </w:p>
  </w:endnote>
  <w:endnote w:type="continuationSeparator" w:id="0">
    <w:p w14:paraId="2986EFCD" w14:textId="77777777" w:rsidR="00DB10A5" w:rsidRDefault="00DB10A5" w:rsidP="0017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51A7" w14:textId="77777777" w:rsidR="00DB10A5" w:rsidRDefault="00DB10A5" w:rsidP="001744E3">
      <w:pPr>
        <w:spacing w:after="0" w:line="240" w:lineRule="auto"/>
      </w:pPr>
      <w:r>
        <w:separator/>
      </w:r>
    </w:p>
  </w:footnote>
  <w:footnote w:type="continuationSeparator" w:id="0">
    <w:p w14:paraId="02187696" w14:textId="77777777" w:rsidR="00DB10A5" w:rsidRDefault="00DB10A5" w:rsidP="0017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A278" w14:textId="77777777" w:rsidR="001744E3" w:rsidRDefault="001744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D98E406" wp14:editId="4D70948B">
          <wp:simplePos x="0" y="0"/>
          <wp:positionH relativeFrom="page">
            <wp:posOffset>201295</wp:posOffset>
          </wp:positionH>
          <wp:positionV relativeFrom="paragraph">
            <wp:posOffset>-312420</wp:posOffset>
          </wp:positionV>
          <wp:extent cx="7183832" cy="10161586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832" cy="1016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4A"/>
    <w:rsid w:val="00011525"/>
    <w:rsid w:val="0009764D"/>
    <w:rsid w:val="000E0BF6"/>
    <w:rsid w:val="000E32BF"/>
    <w:rsid w:val="000F7002"/>
    <w:rsid w:val="00126FDA"/>
    <w:rsid w:val="0013746F"/>
    <w:rsid w:val="001744E3"/>
    <w:rsid w:val="00215FC5"/>
    <w:rsid w:val="003C15AE"/>
    <w:rsid w:val="00523DCB"/>
    <w:rsid w:val="00526D07"/>
    <w:rsid w:val="005A7194"/>
    <w:rsid w:val="005E641E"/>
    <w:rsid w:val="005F2A20"/>
    <w:rsid w:val="007D660B"/>
    <w:rsid w:val="0084462F"/>
    <w:rsid w:val="009142A4"/>
    <w:rsid w:val="009A06D3"/>
    <w:rsid w:val="00A17013"/>
    <w:rsid w:val="00A45FFC"/>
    <w:rsid w:val="00B404C9"/>
    <w:rsid w:val="00BD5761"/>
    <w:rsid w:val="00C37A76"/>
    <w:rsid w:val="00C82B4E"/>
    <w:rsid w:val="00C82CFA"/>
    <w:rsid w:val="00CA716B"/>
    <w:rsid w:val="00CE62A4"/>
    <w:rsid w:val="00D3154A"/>
    <w:rsid w:val="00DA3E46"/>
    <w:rsid w:val="00DB10A5"/>
    <w:rsid w:val="00DD6EB0"/>
    <w:rsid w:val="00E8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60A51"/>
  <w15:chartTrackingRefBased/>
  <w15:docId w15:val="{A910FF36-B8E2-441E-A624-29844CF9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4E3"/>
  </w:style>
  <w:style w:type="paragraph" w:styleId="Stopka">
    <w:name w:val="footer"/>
    <w:basedOn w:val="Normalny"/>
    <w:link w:val="StopkaZnak"/>
    <w:uiPriority w:val="99"/>
    <w:unhideWhenUsed/>
    <w:rsid w:val="0017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4E3"/>
  </w:style>
  <w:style w:type="character" w:styleId="Odwoaniedokomentarza">
    <w:name w:val="annotation reference"/>
    <w:basedOn w:val="Domylnaczcionkaakapitu"/>
    <w:uiPriority w:val="99"/>
    <w:semiHidden/>
    <w:unhideWhenUsed/>
    <w:rsid w:val="00DD6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E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E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05FB-358B-4903-9C6F-EA3A2F01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Kucińska Małgorzata (FE)</dc:creator>
  <cp:keywords/>
  <dc:description/>
  <cp:lastModifiedBy>Gruba Katarzyna (FE)</cp:lastModifiedBy>
  <cp:revision>3</cp:revision>
  <dcterms:created xsi:type="dcterms:W3CDTF">2023-06-05T12:39:00Z</dcterms:created>
  <dcterms:modified xsi:type="dcterms:W3CDTF">2023-06-05T12:43:00Z</dcterms:modified>
</cp:coreProperties>
</file>